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61" w:rsidRDefault="00426F6A">
      <w:pPr>
        <w:spacing w:before="69"/>
        <w:ind w:left="1137" w:right="1280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 w:rsidR="007554E5">
        <w:rPr>
          <w:sz w:val="28"/>
        </w:rPr>
        <w:t>ШКОЛЬНИКОВ ОБЗР. 2025–2026</w:t>
      </w:r>
      <w:r>
        <w:rPr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. г.</w:t>
      </w:r>
    </w:p>
    <w:p w:rsidR="00E96061" w:rsidRDefault="00426F6A">
      <w:pPr>
        <w:spacing w:line="322" w:lineRule="exact"/>
        <w:ind w:left="1" w:right="140"/>
        <w:jc w:val="center"/>
        <w:rPr>
          <w:sz w:val="28"/>
        </w:rPr>
      </w:pPr>
      <w:r>
        <w:rPr>
          <w:sz w:val="28"/>
        </w:rPr>
        <w:t>ШКОЛЬНЫЙ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ЭТАП.</w:t>
      </w:r>
      <w:r>
        <w:rPr>
          <w:spacing w:val="-6"/>
          <w:sz w:val="28"/>
        </w:rPr>
        <w:t xml:space="preserve"> </w:t>
      </w:r>
      <w:r>
        <w:rPr>
          <w:sz w:val="28"/>
        </w:rPr>
        <w:t>7–8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КЛАССЫ</w:t>
      </w:r>
    </w:p>
    <w:p w:rsidR="00882CA3" w:rsidRPr="003955BB" w:rsidRDefault="00882CA3" w:rsidP="00882CA3">
      <w:pPr>
        <w:ind w:firstLine="708"/>
        <w:jc w:val="center"/>
        <w:rPr>
          <w:b/>
          <w:bCs/>
          <w:caps/>
          <w:sz w:val="26"/>
          <w:szCs w:val="26"/>
        </w:rPr>
      </w:pPr>
      <w:r>
        <w:rPr>
          <w:b/>
          <w:sz w:val="26"/>
          <w:szCs w:val="26"/>
        </w:rPr>
        <w:t xml:space="preserve">Время выполнения 60 </w:t>
      </w:r>
      <w:r w:rsidRPr="003955BB">
        <w:rPr>
          <w:b/>
          <w:sz w:val="26"/>
          <w:szCs w:val="26"/>
        </w:rPr>
        <w:t>мин.</w:t>
      </w:r>
    </w:p>
    <w:p w:rsidR="00E96061" w:rsidRDefault="00E96061">
      <w:pPr>
        <w:pStyle w:val="a3"/>
        <w:spacing w:before="165"/>
        <w:rPr>
          <w:b w:val="0"/>
        </w:rPr>
      </w:pPr>
    </w:p>
    <w:p w:rsidR="00E96061" w:rsidRDefault="00426F6A">
      <w:pPr>
        <w:pStyle w:val="a3"/>
        <w:ind w:left="3" w:right="140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E96061" w:rsidRDefault="00426F6A">
      <w:pPr>
        <w:pStyle w:val="a3"/>
        <w:ind w:left="1144" w:right="1280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100.</w:t>
      </w:r>
    </w:p>
    <w:p w:rsidR="00E96061" w:rsidRDefault="00426F6A">
      <w:pPr>
        <w:pStyle w:val="a3"/>
        <w:spacing w:line="328" w:lineRule="auto"/>
        <w:ind w:left="2330" w:right="2196" w:firstLine="1204"/>
      </w:pPr>
      <w:r>
        <w:t>Тестовые задания</w:t>
      </w:r>
      <w:proofErr w:type="gramStart"/>
      <w:r>
        <w:t xml:space="preserve"> О</w:t>
      </w:r>
      <w:proofErr w:type="gramEnd"/>
      <w:r>
        <w:t>пределите</w:t>
      </w:r>
      <w:r>
        <w:rPr>
          <w:spacing w:val="-10"/>
        </w:rPr>
        <w:t xml:space="preserve"> </w:t>
      </w:r>
      <w:r>
        <w:t>один</w:t>
      </w:r>
      <w:r>
        <w:rPr>
          <w:spacing w:val="-11"/>
        </w:rPr>
        <w:t xml:space="preserve"> </w:t>
      </w:r>
      <w:r>
        <w:t>правильный</w:t>
      </w:r>
      <w:r>
        <w:rPr>
          <w:spacing w:val="-11"/>
        </w:rPr>
        <w:t xml:space="preserve"> </w:t>
      </w:r>
      <w:r>
        <w:t>ответ.</w:t>
      </w:r>
    </w:p>
    <w:p w:rsidR="00E96061" w:rsidRDefault="00426F6A">
      <w:pPr>
        <w:ind w:left="2154"/>
        <w:rPr>
          <w:spacing w:val="-2"/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251BE9" w:rsidRDefault="00251BE9">
      <w:pPr>
        <w:ind w:left="2154"/>
        <w:rPr>
          <w:sz w:val="28"/>
        </w:rPr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ind w:hanging="417"/>
        <w:jc w:val="left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5166239</wp:posOffset>
            </wp:positionH>
            <wp:positionV relativeFrom="paragraph">
              <wp:posOffset>220555</wp:posOffset>
            </wp:positionV>
            <wp:extent cx="835265" cy="83502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65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Изображённый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знак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обозначает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3" w:line="319" w:lineRule="exact"/>
        <w:ind w:left="692" w:hanging="98"/>
        <w:rPr>
          <w:b/>
          <w:sz w:val="28"/>
        </w:rPr>
      </w:pP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пешеходную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дорожку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наземный</w:t>
      </w:r>
      <w:r>
        <w:rPr>
          <w:spacing w:val="-8"/>
          <w:sz w:val="28"/>
        </w:rPr>
        <w:t xml:space="preserve"> </w:t>
      </w:r>
      <w:r>
        <w:rPr>
          <w:sz w:val="28"/>
        </w:rPr>
        <w:t>пешеходный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переход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пешеходную</w:t>
      </w:r>
      <w:r>
        <w:rPr>
          <w:spacing w:val="-9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дорожки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пешеходную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зону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2"/>
          <w:tab w:val="left" w:pos="594"/>
        </w:tabs>
        <w:spacing w:before="203"/>
        <w:ind w:right="1069"/>
        <w:jc w:val="both"/>
        <w:rPr>
          <w:sz w:val="28"/>
        </w:rPr>
      </w:pPr>
      <w:r>
        <w:rPr>
          <w:b/>
          <w:sz w:val="28"/>
        </w:rPr>
        <w:t>Верны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эксплуатации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мусоропровода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жилом </w:t>
      </w:r>
      <w:r>
        <w:rPr>
          <w:b/>
          <w:spacing w:val="-2"/>
          <w:sz w:val="28"/>
        </w:rPr>
        <w:t>здании?</w:t>
      </w:r>
    </w:p>
    <w:p w:rsidR="00251BE9" w:rsidRDefault="00251BE9">
      <w:pPr>
        <w:ind w:left="594" w:right="160"/>
        <w:jc w:val="both"/>
        <w:rPr>
          <w:sz w:val="28"/>
        </w:rPr>
      </w:pPr>
    </w:p>
    <w:p w:rsidR="00E96061" w:rsidRDefault="00426F6A">
      <w:pPr>
        <w:ind w:left="594" w:right="160"/>
        <w:jc w:val="both"/>
        <w:rPr>
          <w:sz w:val="28"/>
        </w:rPr>
      </w:pPr>
      <w:r>
        <w:rPr>
          <w:sz w:val="28"/>
        </w:rPr>
        <w:t xml:space="preserve">А. Выливать жидкость допускается при наличии у мусоропровода </w:t>
      </w:r>
      <w:proofErr w:type="spellStart"/>
      <w:r>
        <w:rPr>
          <w:sz w:val="28"/>
        </w:rPr>
        <w:t>мусоросборной</w:t>
      </w:r>
      <w:proofErr w:type="spellEnd"/>
      <w:r>
        <w:rPr>
          <w:sz w:val="28"/>
        </w:rPr>
        <w:t xml:space="preserve"> камеры, укомплектованной контейнерами и санитарно- техническим оборудованием.</w:t>
      </w:r>
    </w:p>
    <w:p w:rsidR="00251BE9" w:rsidRDefault="00251BE9">
      <w:pPr>
        <w:ind w:left="594" w:right="164"/>
        <w:jc w:val="both"/>
        <w:rPr>
          <w:sz w:val="28"/>
        </w:rPr>
      </w:pPr>
    </w:p>
    <w:p w:rsidR="00E96061" w:rsidRDefault="00426F6A">
      <w:pPr>
        <w:ind w:left="594" w:right="164"/>
        <w:jc w:val="both"/>
        <w:rPr>
          <w:spacing w:val="-2"/>
          <w:sz w:val="28"/>
        </w:rPr>
      </w:pPr>
      <w:r>
        <w:rPr>
          <w:sz w:val="28"/>
        </w:rPr>
        <w:t xml:space="preserve">Б. Мелкие и пылевидные фракции перед сбрасыванием в мусоропровод рекомендуется завернуть в пакеты, свободно размещающиеся в ковше </w:t>
      </w:r>
      <w:r>
        <w:rPr>
          <w:spacing w:val="-2"/>
          <w:sz w:val="28"/>
        </w:rPr>
        <w:t>клапана.</w:t>
      </w:r>
    </w:p>
    <w:p w:rsidR="00251BE9" w:rsidRDefault="00251BE9">
      <w:pPr>
        <w:ind w:left="594" w:right="164"/>
        <w:jc w:val="both"/>
        <w:rPr>
          <w:sz w:val="28"/>
        </w:rPr>
      </w:pP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  <w:proofErr w:type="gramEnd"/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верно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только</w:t>
      </w:r>
      <w:proofErr w:type="gramStart"/>
      <w:r>
        <w:rPr>
          <w:b/>
          <w:spacing w:val="-2"/>
          <w:sz w:val="28"/>
          <w:u w:val="single"/>
        </w:rPr>
        <w:t xml:space="preserve"> </w:t>
      </w:r>
      <w:r>
        <w:rPr>
          <w:b/>
          <w:spacing w:val="-10"/>
          <w:sz w:val="28"/>
          <w:u w:val="single"/>
        </w:rPr>
        <w:t>Б</w:t>
      </w:r>
      <w:proofErr w:type="gramEnd"/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неверны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spacing w:before="203" w:line="319" w:lineRule="exact"/>
        <w:ind w:hanging="417"/>
        <w:jc w:val="left"/>
        <w:rPr>
          <w:sz w:val="28"/>
        </w:rPr>
      </w:pP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газ,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поступающий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жилые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дома,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добавляют</w:t>
      </w:r>
      <w:r>
        <w:rPr>
          <w:b/>
          <w:spacing w:val="-5"/>
          <w:sz w:val="28"/>
        </w:rPr>
        <w:t xml:space="preserve"> </w:t>
      </w:r>
      <w:proofErr w:type="spellStart"/>
      <w:r>
        <w:rPr>
          <w:b/>
          <w:spacing w:val="-2"/>
          <w:sz w:val="28"/>
        </w:rPr>
        <w:t>одорант</w:t>
      </w:r>
      <w:proofErr w:type="spellEnd"/>
      <w:r>
        <w:rPr>
          <w:b/>
          <w:spacing w:val="-2"/>
          <w:sz w:val="28"/>
        </w:rPr>
        <w:t>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чтобы</w:t>
      </w:r>
      <w:r>
        <w:rPr>
          <w:spacing w:val="-4"/>
          <w:sz w:val="28"/>
        </w:rPr>
        <w:t xml:space="preserve"> </w:t>
      </w:r>
      <w:r>
        <w:rPr>
          <w:sz w:val="28"/>
        </w:rPr>
        <w:t>ярче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горел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5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чтобы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придать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запах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для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обнаружения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утечки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2"/>
        </w:tabs>
        <w:spacing w:line="319" w:lineRule="exact"/>
        <w:ind w:left="762" w:hanging="168"/>
        <w:rPr>
          <w:sz w:val="28"/>
        </w:rPr>
      </w:pP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убить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бактерии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before="2"/>
        <w:ind w:left="761" w:hanging="167"/>
        <w:rPr>
          <w:sz w:val="28"/>
        </w:rPr>
      </w:pP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горения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spacing w:before="201" w:line="319" w:lineRule="exact"/>
        <w:ind w:hanging="417"/>
        <w:jc w:val="left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топора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отмечается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февраля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июня</w:t>
      </w:r>
    </w:p>
    <w:p w:rsidR="00E96061" w:rsidRPr="00251BE9" w:rsidRDefault="00426F6A" w:rsidP="00251BE9">
      <w:pPr>
        <w:pStyle w:val="a4"/>
        <w:numPr>
          <w:ilvl w:val="1"/>
          <w:numId w:val="3"/>
        </w:numPr>
        <w:tabs>
          <w:tab w:val="left" w:pos="692"/>
        </w:tabs>
        <w:spacing w:before="5"/>
        <w:ind w:left="692" w:hanging="98"/>
      </w:pPr>
      <w:r w:rsidRPr="00251BE9">
        <w:rPr>
          <w:b/>
          <w:spacing w:val="-3"/>
          <w:sz w:val="28"/>
          <w:u w:val="single"/>
        </w:rPr>
        <w:t xml:space="preserve"> </w:t>
      </w:r>
      <w:r w:rsidRPr="00251BE9">
        <w:rPr>
          <w:b/>
          <w:sz w:val="28"/>
          <w:u w:val="single"/>
        </w:rPr>
        <w:t>18</w:t>
      </w:r>
      <w:r w:rsidRPr="00251BE9">
        <w:rPr>
          <w:b/>
          <w:spacing w:val="1"/>
          <w:sz w:val="28"/>
          <w:u w:val="single"/>
        </w:rPr>
        <w:t xml:space="preserve"> </w:t>
      </w:r>
      <w:r w:rsidRPr="00251BE9">
        <w:rPr>
          <w:b/>
          <w:spacing w:val="-2"/>
          <w:sz w:val="28"/>
          <w:u w:val="single"/>
        </w:rPr>
        <w:t>августа</w:t>
      </w:r>
    </w:p>
    <w:p w:rsidR="00251BE9" w:rsidRDefault="00251BE9" w:rsidP="00251BE9">
      <w:pPr>
        <w:tabs>
          <w:tab w:val="left" w:pos="692"/>
        </w:tabs>
        <w:spacing w:before="5"/>
      </w:pPr>
    </w:p>
    <w:p w:rsidR="00251BE9" w:rsidRDefault="00251BE9" w:rsidP="00251BE9">
      <w:pPr>
        <w:tabs>
          <w:tab w:val="left" w:pos="692"/>
        </w:tabs>
        <w:spacing w:before="5"/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  <w:tab w:val="left" w:pos="2069"/>
          <w:tab w:val="left" w:pos="3735"/>
          <w:tab w:val="left" w:pos="6027"/>
          <w:tab w:val="left" w:pos="7843"/>
          <w:tab w:val="left" w:pos="8368"/>
        </w:tabs>
        <w:ind w:right="169"/>
        <w:jc w:val="left"/>
        <w:rPr>
          <w:sz w:val="28"/>
        </w:rPr>
      </w:pPr>
      <w:r>
        <w:rPr>
          <w:b/>
          <w:spacing w:val="-2"/>
          <w:sz w:val="28"/>
        </w:rPr>
        <w:lastRenderedPageBreak/>
        <w:t>Удаление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(снижение)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бактериального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загрязнения</w:t>
      </w:r>
      <w:r>
        <w:rPr>
          <w:b/>
          <w:sz w:val="28"/>
        </w:rPr>
        <w:tab/>
      </w:r>
      <w:r>
        <w:rPr>
          <w:b/>
          <w:spacing w:val="-6"/>
          <w:sz w:val="28"/>
        </w:rPr>
        <w:t>со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средств </w:t>
      </w:r>
      <w:r>
        <w:rPr>
          <w:b/>
          <w:sz w:val="28"/>
        </w:rPr>
        <w:t>индивидуальной защиты и их комплектующих изделий –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это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pacing w:val="-2"/>
          <w:sz w:val="28"/>
        </w:rPr>
        <w:t>дезинсекция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5"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дезинфекция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20" w:lineRule="exact"/>
        <w:ind w:left="761" w:hanging="167"/>
        <w:rPr>
          <w:sz w:val="28"/>
        </w:rPr>
      </w:pPr>
      <w:r>
        <w:rPr>
          <w:spacing w:val="-2"/>
          <w:sz w:val="28"/>
        </w:rPr>
        <w:t>дезактивация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дегазация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spacing w:before="201" w:line="319" w:lineRule="exact"/>
        <w:ind w:hanging="417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опасное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геофизическое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явление.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обвал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7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землетрясение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оползень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камнепад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spacing w:before="204" w:line="319" w:lineRule="exact"/>
        <w:ind w:hanging="417"/>
        <w:jc w:val="left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4262120</wp:posOffset>
            </wp:positionH>
            <wp:positionV relativeFrom="paragraph">
              <wp:posOffset>92232</wp:posOffset>
            </wp:positionV>
            <wp:extent cx="769902" cy="1361439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902" cy="1361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Определите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тип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гранаты.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5"/>
          <w:sz w:val="28"/>
        </w:rPr>
        <w:t>РГН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РГК-</w:t>
      </w:r>
      <w:r>
        <w:rPr>
          <w:spacing w:val="-10"/>
          <w:sz w:val="28"/>
        </w:rPr>
        <w:t>3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4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Ф-</w:t>
      </w:r>
      <w:r>
        <w:rPr>
          <w:b/>
          <w:spacing w:val="-10"/>
          <w:sz w:val="28"/>
          <w:u w:val="single"/>
        </w:rPr>
        <w:t>1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РГД-</w:t>
      </w:r>
      <w:r>
        <w:rPr>
          <w:spacing w:val="-10"/>
          <w:sz w:val="28"/>
        </w:rPr>
        <w:t>5</w:t>
      </w:r>
    </w:p>
    <w:p w:rsidR="00E96061" w:rsidRDefault="00E96061">
      <w:pPr>
        <w:pStyle w:val="a3"/>
        <w:spacing w:before="203"/>
        <w:rPr>
          <w:b w:val="0"/>
        </w:rPr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ind w:right="609"/>
        <w:jc w:val="left"/>
        <w:rPr>
          <w:sz w:val="28"/>
        </w:rPr>
      </w:pPr>
      <w:r>
        <w:rPr>
          <w:b/>
          <w:sz w:val="28"/>
        </w:rPr>
        <w:t>Какой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фактор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вносит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наибольший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вклад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здоровья </w:t>
      </w:r>
      <w:r>
        <w:rPr>
          <w:b/>
          <w:spacing w:val="-2"/>
          <w:sz w:val="28"/>
        </w:rPr>
        <w:t>человека?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2"/>
        </w:tabs>
        <w:spacing w:line="319" w:lineRule="exact"/>
        <w:ind w:left="762" w:hanging="168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дня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ind w:left="762" w:hanging="168"/>
        <w:rPr>
          <w:sz w:val="28"/>
        </w:rPr>
      </w:pPr>
      <w:r>
        <w:rPr>
          <w:spacing w:val="-2"/>
          <w:sz w:val="28"/>
        </w:rPr>
        <w:t>закаливание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2"/>
        </w:tabs>
        <w:ind w:left="762" w:hanging="168"/>
        <w:rPr>
          <w:sz w:val="28"/>
        </w:rPr>
      </w:pPr>
      <w:r>
        <w:rPr>
          <w:sz w:val="28"/>
        </w:rPr>
        <w:t>пребывание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свежем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воздухе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4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питание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4"/>
        </w:tabs>
        <w:spacing w:before="199"/>
        <w:ind w:right="1083"/>
        <w:jc w:val="left"/>
        <w:rPr>
          <w:sz w:val="28"/>
        </w:rPr>
      </w:pPr>
      <w:r>
        <w:rPr>
          <w:b/>
          <w:sz w:val="28"/>
        </w:rPr>
        <w:t>Какой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метод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поддержания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проходимости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дыхательных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путей применяется при оказании первой помощи?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z w:val="28"/>
        </w:rPr>
        <w:t>использование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дыхательного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мешка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Амбу</w:t>
      </w:r>
      <w:proofErr w:type="spellEnd"/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использование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-5"/>
          <w:sz w:val="28"/>
        </w:rPr>
        <w:t xml:space="preserve"> </w:t>
      </w:r>
      <w:r>
        <w:rPr>
          <w:sz w:val="28"/>
        </w:rPr>
        <w:t>маски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обратным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клапаном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4"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13"/>
          <w:sz w:val="28"/>
          <w:u w:val="single"/>
        </w:rPr>
        <w:t xml:space="preserve"> </w:t>
      </w:r>
      <w:r>
        <w:rPr>
          <w:b/>
          <w:sz w:val="28"/>
          <w:u w:val="single"/>
        </w:rPr>
        <w:t>придание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пострадавшему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устойчивого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бокового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положения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интубация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трахеи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591"/>
          <w:tab w:val="left" w:pos="594"/>
        </w:tabs>
        <w:spacing w:before="204"/>
        <w:ind w:right="169" w:hanging="490"/>
        <w:jc w:val="left"/>
        <w:rPr>
          <w:sz w:val="28"/>
        </w:rPr>
      </w:pP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анатомической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области</w:t>
      </w:r>
      <w:proofErr w:type="gramStart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(-</w:t>
      </w:r>
      <w:proofErr w:type="gramEnd"/>
      <w:r>
        <w:rPr>
          <w:b/>
          <w:sz w:val="28"/>
        </w:rPr>
        <w:t>ей)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начинается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подробный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осмотр </w:t>
      </w:r>
      <w:r>
        <w:rPr>
          <w:b/>
          <w:spacing w:val="-2"/>
          <w:sz w:val="28"/>
        </w:rPr>
        <w:t>пострадавшего?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pacing w:val="-2"/>
          <w:sz w:val="28"/>
        </w:rPr>
        <w:t>конечности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z w:val="28"/>
        </w:rPr>
        <w:t>живот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таз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грудь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92"/>
        </w:tabs>
        <w:spacing w:before="5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голова</w:t>
      </w:r>
    </w:p>
    <w:p w:rsidR="00E96061" w:rsidRDefault="00E96061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251BE9" w:rsidRDefault="00251BE9">
      <w:pPr>
        <w:pStyle w:val="a3"/>
        <w:spacing w:before="41"/>
      </w:pPr>
    </w:p>
    <w:p w:rsidR="00E96061" w:rsidRDefault="00426F6A">
      <w:pPr>
        <w:pStyle w:val="a3"/>
        <w:spacing w:before="1"/>
        <w:ind w:left="3" w:right="140"/>
        <w:jc w:val="center"/>
      </w:pPr>
      <w:r>
        <w:lastRenderedPageBreak/>
        <w:t>Определите</w:t>
      </w:r>
      <w:r>
        <w:rPr>
          <w:spacing w:val="-8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rPr>
          <w:spacing w:val="-2"/>
        </w:rPr>
        <w:t>ответа.</w:t>
      </w:r>
    </w:p>
    <w:p w:rsidR="00E96061" w:rsidRDefault="00426F6A">
      <w:pPr>
        <w:spacing w:before="155"/>
        <w:ind w:left="1139" w:right="1280"/>
        <w:jc w:val="center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E96061" w:rsidRDefault="00426F6A">
      <w:pPr>
        <w:spacing w:before="26" w:line="256" w:lineRule="auto"/>
        <w:ind w:right="144"/>
        <w:jc w:val="center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также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участником отмечены более двух ответов (в том числе правильные).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436"/>
        </w:tabs>
        <w:spacing w:before="199"/>
        <w:ind w:left="436" w:right="2003" w:hanging="408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геометрическую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сигнальный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цвет предписывающих знаков безопасности.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pacing w:val="-2"/>
          <w:sz w:val="28"/>
        </w:rPr>
        <w:t>треугольник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5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круг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pacing w:val="-2"/>
          <w:sz w:val="28"/>
        </w:rPr>
        <w:t>зелёный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4" w:line="321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синий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3"/>
        </w:tabs>
        <w:spacing w:line="321" w:lineRule="exact"/>
        <w:ind w:left="603" w:hanging="167"/>
        <w:rPr>
          <w:sz w:val="28"/>
        </w:rPr>
      </w:pPr>
      <w:r>
        <w:rPr>
          <w:spacing w:val="-2"/>
          <w:sz w:val="28"/>
        </w:rPr>
        <w:t>квадрат</w:t>
      </w:r>
    </w:p>
    <w:p w:rsidR="00E96061" w:rsidRDefault="00E51C9F">
      <w:pPr>
        <w:pStyle w:val="a4"/>
        <w:numPr>
          <w:ilvl w:val="0"/>
          <w:numId w:val="3"/>
        </w:numPr>
        <w:tabs>
          <w:tab w:val="left" w:pos="435"/>
        </w:tabs>
        <w:spacing w:before="201"/>
        <w:ind w:left="435" w:hanging="407"/>
        <w:jc w:val="left"/>
        <w:rPr>
          <w:sz w:val="28"/>
        </w:rPr>
      </w:pPr>
      <w:r>
        <w:rPr>
          <w:sz w:val="28"/>
        </w:rPr>
        <w:pict>
          <v:group id="docshapegroup4" o:spid="_x0000_s2062" style="position:absolute;left:0;text-align:left;margin-left:102.25pt;margin-top:33.55pt;width:50pt;height:33.45pt;z-index:15729664;mso-position-horizontal-relative:page" coordorigin="2045,671" coordsize=",6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2064" type="#_x0000_t75" style="position:absolute;left:2050;top:675;width:990;height:659">
              <v:imagedata r:id="rId9" o:title=""/>
            </v:shape>
            <v:rect id="docshape6" o:spid="_x0000_s2063" style="position:absolute;left:2047;top:673;width:995;height:664" filled="f" strokeweight=".25pt"/>
            <w10:wrap anchorx="page"/>
          </v:group>
        </w:pict>
      </w:r>
      <w:r w:rsidR="00426F6A">
        <w:rPr>
          <w:b/>
          <w:sz w:val="28"/>
        </w:rPr>
        <w:t>По</w:t>
      </w:r>
      <w:r w:rsidR="00426F6A">
        <w:rPr>
          <w:b/>
          <w:spacing w:val="-5"/>
          <w:sz w:val="28"/>
        </w:rPr>
        <w:t xml:space="preserve"> </w:t>
      </w:r>
      <w:r w:rsidR="00426F6A">
        <w:rPr>
          <w:b/>
          <w:sz w:val="28"/>
        </w:rPr>
        <w:t>флагам</w:t>
      </w:r>
      <w:r w:rsidR="00426F6A">
        <w:rPr>
          <w:b/>
          <w:spacing w:val="-7"/>
          <w:sz w:val="28"/>
        </w:rPr>
        <w:t xml:space="preserve"> </w:t>
      </w:r>
      <w:r w:rsidR="00426F6A">
        <w:rPr>
          <w:b/>
          <w:sz w:val="28"/>
        </w:rPr>
        <w:t>определите</w:t>
      </w:r>
      <w:r w:rsidR="00426F6A">
        <w:rPr>
          <w:b/>
          <w:spacing w:val="-4"/>
          <w:sz w:val="28"/>
        </w:rPr>
        <w:t xml:space="preserve"> </w:t>
      </w:r>
      <w:r w:rsidR="00426F6A">
        <w:rPr>
          <w:b/>
          <w:sz w:val="28"/>
        </w:rPr>
        <w:t>страны</w:t>
      </w:r>
      <w:r w:rsidR="00426F6A">
        <w:rPr>
          <w:b/>
          <w:spacing w:val="-3"/>
          <w:sz w:val="28"/>
        </w:rPr>
        <w:t xml:space="preserve"> </w:t>
      </w:r>
      <w:r w:rsidR="00426F6A">
        <w:rPr>
          <w:b/>
          <w:sz w:val="28"/>
        </w:rPr>
        <w:t>–</w:t>
      </w:r>
      <w:r w:rsidR="00426F6A">
        <w:rPr>
          <w:b/>
          <w:spacing w:val="-4"/>
          <w:sz w:val="28"/>
        </w:rPr>
        <w:t xml:space="preserve"> </w:t>
      </w:r>
      <w:r w:rsidR="00426F6A">
        <w:rPr>
          <w:b/>
          <w:sz w:val="28"/>
        </w:rPr>
        <w:t>члены</w:t>
      </w:r>
      <w:r w:rsidR="00426F6A">
        <w:rPr>
          <w:b/>
          <w:spacing w:val="-5"/>
          <w:sz w:val="28"/>
        </w:rPr>
        <w:t xml:space="preserve"> </w:t>
      </w:r>
      <w:r w:rsidR="00426F6A">
        <w:rPr>
          <w:b/>
          <w:spacing w:val="-2"/>
          <w:sz w:val="28"/>
        </w:rPr>
        <w:t>ОДКБ.</w:t>
      </w:r>
    </w:p>
    <w:p w:rsidR="00E96061" w:rsidRDefault="00E96061">
      <w:pPr>
        <w:pStyle w:val="a3"/>
        <w:spacing w:before="251"/>
      </w:pPr>
    </w:p>
    <w:p w:rsidR="00E96061" w:rsidRDefault="00E51C9F">
      <w:pPr>
        <w:spacing w:before="1"/>
        <w:ind w:left="436"/>
        <w:rPr>
          <w:sz w:val="28"/>
        </w:rPr>
      </w:pPr>
      <w:r>
        <w:rPr>
          <w:sz w:val="28"/>
        </w:rPr>
        <w:pict>
          <v:group id="docshapegroup7" o:spid="_x0000_s2059" style="position:absolute;left:0;text-align:left;margin-left:102.25pt;margin-top:23.75pt;width:49pt;height:29.6pt;z-index:15730176;mso-position-horizontal-relative:page" coordorigin="2045,475" coordsize="980,592">
            <v:shape id="docshape8" o:spid="_x0000_s2061" type="#_x0000_t75" style="position:absolute;left:2050;top:480;width:970;height:582">
              <v:imagedata r:id="rId10" o:title=""/>
            </v:shape>
            <v:rect id="docshape9" o:spid="_x0000_s2060" style="position:absolute;left:2047;top:477;width:975;height:587" filled="f" strokeweight=".25pt"/>
            <w10:wrap anchorx="page"/>
          </v:group>
        </w:pict>
      </w:r>
      <w:r w:rsidR="00426F6A">
        <w:rPr>
          <w:spacing w:val="-10"/>
          <w:sz w:val="28"/>
        </w:rPr>
        <w:t>•</w:t>
      </w:r>
    </w:p>
    <w:p w:rsidR="00E96061" w:rsidRDefault="00E96061">
      <w:pPr>
        <w:pStyle w:val="a3"/>
        <w:spacing w:before="169"/>
        <w:rPr>
          <w:b w:val="0"/>
        </w:rPr>
      </w:pPr>
    </w:p>
    <w:p w:rsidR="00E96061" w:rsidRDefault="00E51C9F">
      <w:pPr>
        <w:ind w:left="436"/>
        <w:rPr>
          <w:sz w:val="28"/>
        </w:rPr>
      </w:pPr>
      <w:r>
        <w:rPr>
          <w:sz w:val="28"/>
        </w:rPr>
        <w:pict>
          <v:group id="docshapegroup10" o:spid="_x0000_s2056" style="position:absolute;left:0;text-align:left;margin-left:102.25pt;margin-top:23.6pt;width:51.3pt;height:31pt;z-index:-15866368;mso-position-horizontal-relative:page" coordorigin="2045,472" coordsize="1026,620">
            <v:shape id="docshape11" o:spid="_x0000_s2058" type="#_x0000_t75" style="position:absolute;left:2050;top:476;width:1016;height:610">
              <v:imagedata r:id="rId11" o:title=""/>
            </v:shape>
            <v:rect id="docshape12" o:spid="_x0000_s2057" style="position:absolute;left:2047;top:474;width:1021;height:615" filled="f" strokeweight=".25pt"/>
            <w10:wrap anchorx="page"/>
          </v:group>
        </w:pict>
      </w:r>
      <w:r w:rsidR="00426F6A">
        <w:rPr>
          <w:spacing w:val="-10"/>
          <w:sz w:val="28"/>
        </w:rPr>
        <w:t>•</w:t>
      </w:r>
    </w:p>
    <w:p w:rsidR="00E96061" w:rsidRDefault="00E96061">
      <w:pPr>
        <w:pStyle w:val="a3"/>
        <w:spacing w:before="198"/>
        <w:rPr>
          <w:b w:val="0"/>
        </w:rPr>
      </w:pPr>
    </w:p>
    <w:p w:rsidR="00E96061" w:rsidRDefault="00426F6A">
      <w:pPr>
        <w:tabs>
          <w:tab w:val="left" w:pos="1684"/>
        </w:tabs>
        <w:spacing w:before="1"/>
        <w:ind w:left="436"/>
        <w:rPr>
          <w:b/>
          <w:sz w:val="28"/>
        </w:rPr>
      </w:pPr>
      <w:r>
        <w:rPr>
          <w:b/>
          <w:spacing w:val="-10"/>
          <w:sz w:val="28"/>
          <w:u w:val="single"/>
        </w:rPr>
        <w:t>•</w:t>
      </w:r>
      <w:r>
        <w:rPr>
          <w:b/>
          <w:sz w:val="28"/>
          <w:u w:val="single"/>
        </w:rPr>
        <w:tab/>
      </w:r>
    </w:p>
    <w:p w:rsidR="00E96061" w:rsidRDefault="00E96061">
      <w:pPr>
        <w:pStyle w:val="a3"/>
        <w:spacing w:before="254"/>
      </w:pPr>
    </w:p>
    <w:p w:rsidR="00E96061" w:rsidRDefault="00E51C9F">
      <w:pPr>
        <w:ind w:left="436"/>
        <w:rPr>
          <w:sz w:val="28"/>
        </w:rPr>
      </w:pPr>
      <w:r>
        <w:rPr>
          <w:sz w:val="28"/>
        </w:rPr>
        <w:pict>
          <v:group id="docshapegroup13" o:spid="_x0000_s2053" style="position:absolute;left:0;text-align:left;margin-left:102.25pt;margin-top:-21.45pt;width:49.5pt;height:33.2pt;z-index:15731200;mso-position-horizontal-relative:page" coordorigin="2045,-429" coordsize="990,664">
            <v:shape id="docshape14" o:spid="_x0000_s2055" type="#_x0000_t75" style="position:absolute;left:2050;top:-424;width:980;height:654">
              <v:imagedata r:id="rId12" o:title=""/>
            </v:shape>
            <v:rect id="docshape15" o:spid="_x0000_s2054" style="position:absolute;left:2047;top:-427;width:985;height:659" filled="f" strokeweight=".25pt"/>
            <w10:wrap anchorx="page"/>
          </v:group>
        </w:pict>
      </w:r>
      <w:r>
        <w:rPr>
          <w:sz w:val="28"/>
        </w:rPr>
        <w:pict>
          <v:group id="docshapegroup16" o:spid="_x0000_s2050" style="position:absolute;left:0;text-align:left;margin-left:102.25pt;margin-top:23.6pt;width:51pt;height:33.3pt;z-index:-15865344;mso-position-horizontal-relative:page" coordorigin="2045,472" coordsize="1020,666">
            <v:shape id="docshape17" o:spid="_x0000_s2052" type="#_x0000_t75" style="position:absolute;left:2050;top:477;width:1010;height:656">
              <v:imagedata r:id="rId13" o:title=""/>
            </v:shape>
            <v:rect id="docshape18" o:spid="_x0000_s2051" style="position:absolute;left:2047;top:474;width:1015;height:661" filled="f" strokeweight=".25pt"/>
            <w10:wrap anchorx="page"/>
          </v:group>
        </w:pict>
      </w:r>
      <w:r w:rsidR="00426F6A">
        <w:rPr>
          <w:spacing w:val="-10"/>
          <w:sz w:val="28"/>
        </w:rPr>
        <w:t>•</w:t>
      </w:r>
    </w:p>
    <w:p w:rsidR="00E96061" w:rsidRDefault="00E96061">
      <w:pPr>
        <w:pStyle w:val="a3"/>
        <w:spacing w:before="260"/>
        <w:rPr>
          <w:b w:val="0"/>
        </w:rPr>
      </w:pPr>
    </w:p>
    <w:p w:rsidR="00E96061" w:rsidRDefault="00426F6A">
      <w:pPr>
        <w:tabs>
          <w:tab w:val="left" w:pos="1684"/>
        </w:tabs>
        <w:spacing w:before="1"/>
        <w:ind w:left="436"/>
        <w:rPr>
          <w:b/>
          <w:sz w:val="28"/>
        </w:rPr>
      </w:pPr>
      <w:r>
        <w:rPr>
          <w:b/>
          <w:spacing w:val="-10"/>
          <w:sz w:val="28"/>
          <w:u w:val="single"/>
        </w:rPr>
        <w:t>•</w:t>
      </w:r>
      <w:r>
        <w:rPr>
          <w:b/>
          <w:sz w:val="28"/>
          <w:u w:val="single"/>
        </w:rPr>
        <w:tab/>
      </w:r>
    </w:p>
    <w:p w:rsidR="00E96061" w:rsidRDefault="00426F6A">
      <w:pPr>
        <w:pStyle w:val="a4"/>
        <w:numPr>
          <w:ilvl w:val="0"/>
          <w:numId w:val="3"/>
        </w:numPr>
        <w:tabs>
          <w:tab w:val="left" w:pos="436"/>
        </w:tabs>
        <w:spacing w:before="318"/>
        <w:ind w:left="436" w:right="317" w:hanging="408"/>
        <w:jc w:val="left"/>
        <w:rPr>
          <w:sz w:val="28"/>
        </w:rPr>
      </w:pPr>
      <w:r>
        <w:rPr>
          <w:b/>
          <w:sz w:val="28"/>
        </w:rPr>
        <w:t>Укажите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периода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физиологического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подъёма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работоспособности в течение дня.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6.00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–7.00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5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8.00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–12.00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z w:val="28"/>
        </w:rPr>
        <w:t>13.00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–15.00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5" w:line="321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16.00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–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18.00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21" w:lineRule="exact"/>
        <w:ind w:left="604" w:hanging="168"/>
        <w:rPr>
          <w:sz w:val="28"/>
        </w:rPr>
      </w:pPr>
      <w:r>
        <w:rPr>
          <w:sz w:val="28"/>
        </w:rPr>
        <w:t>19.00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20.00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436"/>
        </w:tabs>
        <w:spacing w:before="201"/>
        <w:ind w:left="436" w:right="232" w:hanging="408"/>
        <w:jc w:val="left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признаки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являются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общими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всех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закрытых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механических </w:t>
      </w:r>
      <w:r>
        <w:rPr>
          <w:b/>
          <w:spacing w:val="-2"/>
          <w:sz w:val="28"/>
        </w:rPr>
        <w:t>травм?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z w:val="28"/>
        </w:rPr>
        <w:t>деформация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конечности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5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отёк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z w:val="28"/>
        </w:rPr>
        <w:t>укорочение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конечности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before="4"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кровоизлияние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костный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хруст</w:t>
      </w:r>
    </w:p>
    <w:p w:rsidR="00E96061" w:rsidRDefault="00E96061">
      <w:pPr>
        <w:pStyle w:val="a3"/>
        <w:spacing w:before="70"/>
        <w:rPr>
          <w:b w:val="0"/>
        </w:rPr>
      </w:pPr>
    </w:p>
    <w:p w:rsidR="00251BE9" w:rsidRDefault="00251BE9">
      <w:pPr>
        <w:pStyle w:val="a3"/>
        <w:spacing w:before="70"/>
        <w:rPr>
          <w:b w:val="0"/>
        </w:rPr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436"/>
        </w:tabs>
        <w:ind w:left="436" w:right="1669" w:hanging="408"/>
        <w:jc w:val="left"/>
        <w:rPr>
          <w:sz w:val="28"/>
        </w:rPr>
      </w:pPr>
      <w:r>
        <w:rPr>
          <w:b/>
          <w:sz w:val="28"/>
        </w:rPr>
        <w:lastRenderedPageBreak/>
        <w:t>В каких случаях выполняется извлечение пострадавшего из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транспортного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средства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оказании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первой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помощи?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line="321" w:lineRule="exact"/>
        <w:ind w:left="534" w:hanging="98"/>
        <w:rPr>
          <w:b/>
          <w:sz w:val="28"/>
          <w:u w:val="single"/>
        </w:rPr>
      </w:pP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Наличие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угрозы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для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жизни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здоровья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пострадавшего.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534"/>
        </w:tabs>
        <w:spacing w:line="242" w:lineRule="auto"/>
        <w:ind w:right="171" w:firstLine="0"/>
        <w:rPr>
          <w:b/>
          <w:sz w:val="28"/>
        </w:rPr>
      </w:pP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Невозможность оказания первой помощи в тех условиях, в которых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находится пострадавший.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12" w:lineRule="exact"/>
        <w:ind w:left="604" w:hanging="168"/>
        <w:rPr>
          <w:sz w:val="28"/>
        </w:rPr>
      </w:pPr>
      <w:r>
        <w:rPr>
          <w:sz w:val="28"/>
        </w:rPr>
        <w:t>Просьба</w:t>
      </w:r>
      <w:r>
        <w:rPr>
          <w:spacing w:val="-10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пострадавшего.</w:t>
      </w:r>
    </w:p>
    <w:p w:rsidR="00E96061" w:rsidRDefault="00426F6A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 w:hanging="168"/>
        <w:rPr>
          <w:sz w:val="28"/>
        </w:rPr>
      </w:pPr>
      <w:r>
        <w:rPr>
          <w:sz w:val="28"/>
        </w:rPr>
        <w:t>Наличие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помощника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лица,</w:t>
      </w:r>
      <w:r>
        <w:rPr>
          <w:spacing w:val="-6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помощь.</w:t>
      </w:r>
    </w:p>
    <w:p w:rsidR="00E96061" w:rsidRPr="006066C2" w:rsidRDefault="00426F6A" w:rsidP="006066C2">
      <w:pPr>
        <w:pStyle w:val="a4"/>
        <w:numPr>
          <w:ilvl w:val="1"/>
          <w:numId w:val="3"/>
        </w:numPr>
        <w:tabs>
          <w:tab w:val="left" w:pos="603"/>
        </w:tabs>
        <w:ind w:left="603" w:hanging="167"/>
        <w:rPr>
          <w:sz w:val="28"/>
        </w:rPr>
      </w:pPr>
      <w:r>
        <w:rPr>
          <w:spacing w:val="-4"/>
          <w:sz w:val="28"/>
        </w:rPr>
        <w:t>Прибытие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скорой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медицинской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помощи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течение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ближайших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3</w:t>
      </w:r>
      <w:r>
        <w:rPr>
          <w:b/>
          <w:spacing w:val="-4"/>
          <w:sz w:val="28"/>
        </w:rPr>
        <w:t>–</w:t>
      </w:r>
      <w:r>
        <w:rPr>
          <w:spacing w:val="-4"/>
          <w:sz w:val="28"/>
        </w:rPr>
        <w:t>5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минут.</w:t>
      </w:r>
    </w:p>
    <w:p w:rsidR="00E96061" w:rsidRDefault="00426F6A" w:rsidP="00251BE9">
      <w:pPr>
        <w:pStyle w:val="a3"/>
        <w:spacing w:before="1"/>
        <w:ind w:left="6" w:right="140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5"/>
        </w:rPr>
        <w:t>60.</w:t>
      </w:r>
    </w:p>
    <w:p w:rsidR="006066C2" w:rsidRDefault="006066C2">
      <w:pPr>
        <w:pStyle w:val="a3"/>
        <w:spacing w:before="1"/>
        <w:ind w:right="140"/>
        <w:jc w:val="center"/>
      </w:pPr>
    </w:p>
    <w:p w:rsidR="00E96061" w:rsidRDefault="00426F6A">
      <w:pPr>
        <w:pStyle w:val="a3"/>
        <w:spacing w:before="1"/>
        <w:ind w:right="140"/>
        <w:jc w:val="center"/>
      </w:pPr>
      <w:r>
        <w:t>Теоретические</w:t>
      </w:r>
      <w:r>
        <w:rPr>
          <w:spacing w:val="-9"/>
        </w:rPr>
        <w:t xml:space="preserve"> </w:t>
      </w:r>
      <w:r>
        <w:rPr>
          <w:spacing w:val="-2"/>
        </w:rPr>
        <w:t>задания</w:t>
      </w:r>
    </w:p>
    <w:p w:rsidR="00E96061" w:rsidRDefault="00426F6A">
      <w:pPr>
        <w:pStyle w:val="a4"/>
        <w:numPr>
          <w:ilvl w:val="0"/>
          <w:numId w:val="3"/>
        </w:numPr>
        <w:tabs>
          <w:tab w:val="left" w:pos="408"/>
        </w:tabs>
        <w:spacing w:before="239" w:line="242" w:lineRule="auto"/>
        <w:ind w:left="1" w:right="142" w:firstLine="0"/>
        <w:jc w:val="left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предложенные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фрагменты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E96061" w:rsidRDefault="00426F6A">
      <w:pPr>
        <w:pStyle w:val="a4"/>
        <w:numPr>
          <w:ilvl w:val="0"/>
          <w:numId w:val="2"/>
        </w:numPr>
        <w:tabs>
          <w:tab w:val="left" w:pos="359"/>
        </w:tabs>
        <w:spacing w:before="110"/>
        <w:rPr>
          <w:sz w:val="28"/>
        </w:rPr>
      </w:pPr>
      <w:r>
        <w:rPr>
          <w:sz w:val="28"/>
        </w:rPr>
        <w:t>прямую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косвенную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причинения</w:t>
      </w:r>
    </w:p>
    <w:p w:rsidR="00E96061" w:rsidRDefault="00426F6A">
      <w:pPr>
        <w:pStyle w:val="a4"/>
        <w:numPr>
          <w:ilvl w:val="0"/>
          <w:numId w:val="2"/>
        </w:numPr>
        <w:tabs>
          <w:tab w:val="left" w:pos="359"/>
        </w:tabs>
        <w:spacing w:line="342" w:lineRule="exact"/>
        <w:rPr>
          <w:sz w:val="28"/>
        </w:rPr>
      </w:pPr>
      <w:r>
        <w:rPr>
          <w:sz w:val="28"/>
        </w:rPr>
        <w:t>ущерба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Федерации</w:t>
      </w:r>
    </w:p>
    <w:p w:rsidR="00E96061" w:rsidRDefault="00426F6A">
      <w:pPr>
        <w:pStyle w:val="a4"/>
        <w:numPr>
          <w:ilvl w:val="0"/>
          <w:numId w:val="2"/>
        </w:numPr>
        <w:tabs>
          <w:tab w:val="left" w:pos="359"/>
        </w:tabs>
        <w:spacing w:line="342" w:lineRule="exact"/>
        <w:rPr>
          <w:sz w:val="28"/>
        </w:rPr>
      </w:pPr>
      <w:r>
        <w:rPr>
          <w:sz w:val="28"/>
        </w:rPr>
        <w:t>совокупность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создающих</w:t>
      </w:r>
    </w:p>
    <w:p w:rsidR="00E96061" w:rsidRDefault="00426F6A">
      <w:pPr>
        <w:pStyle w:val="a3"/>
        <w:spacing w:before="243" w:line="322" w:lineRule="exact"/>
        <w:ind w:left="1"/>
      </w:pPr>
      <w:r>
        <w:rPr>
          <w:spacing w:val="-2"/>
        </w:rPr>
        <w:t>Ответ:</w:t>
      </w:r>
    </w:p>
    <w:p w:rsidR="00E96061" w:rsidRDefault="00426F6A">
      <w:pPr>
        <w:pStyle w:val="a3"/>
        <w:spacing w:line="242" w:lineRule="auto"/>
        <w:ind w:left="1" w:right="2601"/>
      </w:pPr>
      <w:r>
        <w:rPr>
          <w:u w:val="single"/>
        </w:rPr>
        <w:t>совокупность условий и факторов, создающих</w:t>
      </w:r>
      <w:r>
        <w:t xml:space="preserve"> </w:t>
      </w:r>
      <w:r>
        <w:rPr>
          <w:u w:val="single"/>
        </w:rPr>
        <w:t>прямую</w:t>
      </w:r>
      <w:r>
        <w:rPr>
          <w:spacing w:val="-9"/>
          <w:u w:val="single"/>
        </w:rPr>
        <w:t xml:space="preserve"> </w:t>
      </w:r>
      <w:r>
        <w:rPr>
          <w:u w:val="single"/>
        </w:rPr>
        <w:t>или</w:t>
      </w:r>
      <w:r>
        <w:rPr>
          <w:spacing w:val="-9"/>
          <w:u w:val="single"/>
        </w:rPr>
        <w:t xml:space="preserve"> </w:t>
      </w:r>
      <w:r>
        <w:rPr>
          <w:u w:val="single"/>
        </w:rPr>
        <w:t>косвенную</w:t>
      </w:r>
      <w:r>
        <w:rPr>
          <w:spacing w:val="-9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10"/>
          <w:u w:val="single"/>
        </w:rPr>
        <w:t xml:space="preserve"> </w:t>
      </w:r>
      <w:r>
        <w:rPr>
          <w:u w:val="single"/>
        </w:rPr>
        <w:t>причинения</w:t>
      </w:r>
    </w:p>
    <w:p w:rsidR="00E96061" w:rsidRDefault="00426F6A">
      <w:pPr>
        <w:pStyle w:val="a3"/>
        <w:spacing w:line="318" w:lineRule="exact"/>
        <w:ind w:left="1"/>
      </w:pPr>
      <w:r>
        <w:rPr>
          <w:u w:val="single"/>
        </w:rPr>
        <w:t>ущерба</w:t>
      </w:r>
      <w:r>
        <w:rPr>
          <w:spacing w:val="-11"/>
          <w:u w:val="single"/>
        </w:rPr>
        <w:t xml:space="preserve"> </w:t>
      </w:r>
      <w:r>
        <w:rPr>
          <w:u w:val="single"/>
        </w:rPr>
        <w:t>национальным</w:t>
      </w:r>
      <w:r>
        <w:rPr>
          <w:spacing w:val="-9"/>
          <w:u w:val="single"/>
        </w:rPr>
        <w:t xml:space="preserve"> </w:t>
      </w:r>
      <w:r>
        <w:rPr>
          <w:u w:val="single"/>
        </w:rPr>
        <w:t>интересам</w:t>
      </w:r>
      <w:r>
        <w:rPr>
          <w:spacing w:val="-9"/>
          <w:u w:val="single"/>
        </w:rPr>
        <w:t xml:space="preserve"> </w:t>
      </w:r>
      <w:r>
        <w:rPr>
          <w:u w:val="single"/>
        </w:rPr>
        <w:t>Российской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Федерации</w:t>
      </w:r>
    </w:p>
    <w:p w:rsidR="00E96061" w:rsidRDefault="00426F6A" w:rsidP="00251BE9">
      <w:pPr>
        <w:spacing w:before="115"/>
        <w:ind w:left="1"/>
        <w:rPr>
          <w:spacing w:val="-2"/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251BE9" w:rsidRPr="00251BE9" w:rsidRDefault="00251BE9" w:rsidP="00251BE9">
      <w:pPr>
        <w:spacing w:before="115"/>
        <w:ind w:left="1"/>
        <w:rPr>
          <w:sz w:val="28"/>
        </w:rPr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423"/>
        </w:tabs>
        <w:ind w:left="423" w:hanging="422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термин,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E96061" w:rsidRDefault="00426F6A">
      <w:pPr>
        <w:pStyle w:val="a3"/>
        <w:spacing w:before="240"/>
        <w:ind w:left="1"/>
      </w:pPr>
      <w:r>
        <w:t>Ответ:</w:t>
      </w:r>
      <w:r>
        <w:rPr>
          <w:spacing w:val="-9"/>
        </w:rPr>
        <w:t xml:space="preserve"> </w:t>
      </w:r>
      <w:r>
        <w:rPr>
          <w:u w:val="single"/>
        </w:rPr>
        <w:t>угроза</w:t>
      </w:r>
      <w:r>
        <w:rPr>
          <w:spacing w:val="-5"/>
          <w:u w:val="single"/>
        </w:rPr>
        <w:t xml:space="preserve"> </w:t>
      </w:r>
      <w:r>
        <w:rPr>
          <w:u w:val="single"/>
        </w:rPr>
        <w:t>национальной</w:t>
      </w:r>
      <w:r>
        <w:rPr>
          <w:spacing w:val="-10"/>
          <w:u w:val="single"/>
        </w:rPr>
        <w:t xml:space="preserve"> </w:t>
      </w:r>
      <w:r>
        <w:rPr>
          <w:u w:val="single"/>
        </w:rPr>
        <w:t>безопасности</w:t>
      </w:r>
      <w:r>
        <w:rPr>
          <w:spacing w:val="-4"/>
          <w:u w:val="single"/>
        </w:rPr>
        <w:t xml:space="preserve"> </w:t>
      </w:r>
      <w:r>
        <w:rPr>
          <w:u w:val="single"/>
        </w:rPr>
        <w:t>/</w:t>
      </w:r>
      <w:r>
        <w:rPr>
          <w:spacing w:val="-5"/>
          <w:u w:val="single"/>
        </w:rPr>
        <w:t xml:space="preserve"> </w:t>
      </w:r>
      <w:r>
        <w:rPr>
          <w:u w:val="single"/>
        </w:rPr>
        <w:t>угроза</w:t>
      </w:r>
      <w:r>
        <w:rPr>
          <w:spacing w:val="-5"/>
          <w:u w:val="single"/>
        </w:rPr>
        <w:t xml:space="preserve"> </w:t>
      </w:r>
      <w:proofErr w:type="spellStart"/>
      <w:r>
        <w:rPr>
          <w:u w:val="single"/>
        </w:rPr>
        <w:t>нац</w:t>
      </w:r>
      <w:proofErr w:type="spellEnd"/>
      <w:r>
        <w:rPr>
          <w:u w:val="single"/>
        </w:rPr>
        <w:t>.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безопасности.</w:t>
      </w:r>
    </w:p>
    <w:p w:rsidR="00E96061" w:rsidRDefault="00426F6A">
      <w:pPr>
        <w:spacing w:before="117"/>
        <w:ind w:left="1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названный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3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E96061" w:rsidRDefault="00E96061">
      <w:pPr>
        <w:pStyle w:val="a3"/>
        <w:spacing w:before="119"/>
        <w:rPr>
          <w:b w:val="0"/>
        </w:rPr>
      </w:pPr>
    </w:p>
    <w:p w:rsidR="00E96061" w:rsidRDefault="00426F6A">
      <w:pPr>
        <w:pStyle w:val="a4"/>
        <w:numPr>
          <w:ilvl w:val="0"/>
          <w:numId w:val="3"/>
        </w:numPr>
        <w:tabs>
          <w:tab w:val="left" w:pos="487"/>
        </w:tabs>
        <w:spacing w:line="242" w:lineRule="auto"/>
        <w:ind w:left="1" w:right="141" w:firstLine="0"/>
        <w:jc w:val="left"/>
        <w:rPr>
          <w:b/>
          <w:sz w:val="28"/>
        </w:rPr>
      </w:pPr>
      <w:r>
        <w:rPr>
          <w:b/>
          <w:sz w:val="28"/>
        </w:rPr>
        <w:t>Определите,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где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должно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осуществляться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движение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велосипедистов в возрасте от 7 до 14 лет.</w:t>
      </w:r>
    </w:p>
    <w:p w:rsidR="00E96061" w:rsidRDefault="00426F6A">
      <w:pPr>
        <w:spacing w:before="113"/>
        <w:ind w:left="1"/>
        <w:rPr>
          <w:sz w:val="28"/>
        </w:rPr>
      </w:pPr>
      <w:r>
        <w:rPr>
          <w:sz w:val="28"/>
        </w:rPr>
        <w:t>Выберите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пять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ответов.</w:t>
      </w:r>
    </w:p>
    <w:p w:rsidR="00E96061" w:rsidRDefault="00426F6A">
      <w:pPr>
        <w:spacing w:before="120"/>
        <w:ind w:left="1"/>
        <w:rPr>
          <w:sz w:val="28"/>
        </w:rPr>
      </w:pPr>
      <w:r>
        <w:rPr>
          <w:sz w:val="28"/>
        </w:rPr>
        <w:t xml:space="preserve">Движение велосипедистов в возрасте от 7 до 14 лет должно осуществляться </w:t>
      </w:r>
      <w:r>
        <w:rPr>
          <w:spacing w:val="-2"/>
          <w:sz w:val="28"/>
        </w:rPr>
        <w:t>только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before="126"/>
        <w:rPr>
          <w:b/>
          <w:sz w:val="28"/>
        </w:rPr>
      </w:pPr>
      <w:r>
        <w:rPr>
          <w:b/>
          <w:sz w:val="28"/>
          <w:u w:val="single"/>
        </w:rPr>
        <w:t xml:space="preserve">по </w:t>
      </w:r>
      <w:r>
        <w:rPr>
          <w:b/>
          <w:spacing w:val="-2"/>
          <w:sz w:val="28"/>
          <w:u w:val="single"/>
        </w:rPr>
        <w:t>тротуару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пешеходной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sz w:val="28"/>
        </w:rPr>
      </w:pP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проезжей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z w:val="28"/>
        </w:rPr>
        <w:t>велосипедной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before="5" w:line="342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8"/>
          <w:sz w:val="28"/>
          <w:u w:val="single"/>
        </w:rPr>
        <w:t xml:space="preserve"> </w:t>
      </w:r>
      <w:proofErr w:type="spellStart"/>
      <w:r>
        <w:rPr>
          <w:b/>
          <w:sz w:val="28"/>
          <w:u w:val="single"/>
        </w:rPr>
        <w:t>велопешеходной</w:t>
      </w:r>
      <w:proofErr w:type="spellEnd"/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line="341" w:lineRule="exact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E96061" w:rsidRDefault="00426F6A">
      <w:pPr>
        <w:pStyle w:val="a4"/>
        <w:numPr>
          <w:ilvl w:val="0"/>
          <w:numId w:val="1"/>
        </w:numPr>
        <w:tabs>
          <w:tab w:val="left" w:pos="721"/>
        </w:tabs>
        <w:spacing w:before="3"/>
        <w:rPr>
          <w:b/>
          <w:sz w:val="28"/>
        </w:rPr>
      </w:pPr>
      <w:r>
        <w:rPr>
          <w:b/>
          <w:sz w:val="28"/>
          <w:u w:val="single"/>
        </w:rPr>
        <w:t>в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пределах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пешеходных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зон</w:t>
      </w:r>
    </w:p>
    <w:p w:rsidR="00E96061" w:rsidRDefault="00426F6A">
      <w:pPr>
        <w:spacing w:before="315"/>
        <w:ind w:left="1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E96061" w:rsidRDefault="00426F6A">
      <w:pPr>
        <w:spacing w:before="2"/>
        <w:ind w:left="1" w:right="264"/>
        <w:rPr>
          <w:sz w:val="28"/>
        </w:rPr>
      </w:pPr>
      <w:r>
        <w:rPr>
          <w:sz w:val="28"/>
        </w:rPr>
        <w:lastRenderedPageBreak/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указал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правильные</w:t>
      </w:r>
      <w:proofErr w:type="gramEnd"/>
      <w:r>
        <w:rPr>
          <w:sz w:val="28"/>
        </w:rPr>
        <w:t xml:space="preserve">, начисляется </w:t>
      </w:r>
      <w:r>
        <w:rPr>
          <w:b/>
          <w:sz w:val="28"/>
        </w:rPr>
        <w:t>0 баллов</w:t>
      </w:r>
      <w:r>
        <w:rPr>
          <w:sz w:val="28"/>
        </w:rPr>
        <w:t>.</w:t>
      </w:r>
    </w:p>
    <w:p w:rsidR="00251BE9" w:rsidRDefault="00426F6A" w:rsidP="00251BE9">
      <w:pPr>
        <w:ind w:left="1"/>
        <w:rPr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  <w:r w:rsidR="00251BE9">
        <w:rPr>
          <w:sz w:val="28"/>
        </w:rPr>
        <w:t xml:space="preserve"> </w:t>
      </w:r>
    </w:p>
    <w:p w:rsidR="00251BE9" w:rsidRPr="00251BE9" w:rsidRDefault="00251BE9" w:rsidP="00251BE9">
      <w:pPr>
        <w:ind w:left="1"/>
        <w:rPr>
          <w:sz w:val="28"/>
        </w:rPr>
      </w:pPr>
    </w:p>
    <w:p w:rsidR="00E96061" w:rsidRPr="006066C2" w:rsidRDefault="00426F6A">
      <w:pPr>
        <w:pStyle w:val="a4"/>
        <w:numPr>
          <w:ilvl w:val="0"/>
          <w:numId w:val="3"/>
        </w:numPr>
        <w:tabs>
          <w:tab w:val="left" w:pos="678"/>
          <w:tab w:val="left" w:pos="1328"/>
          <w:tab w:val="left" w:pos="2614"/>
          <w:tab w:val="left" w:pos="4599"/>
          <w:tab w:val="left" w:pos="6191"/>
          <w:tab w:val="left" w:pos="7644"/>
        </w:tabs>
        <w:ind w:left="1" w:right="146" w:firstLine="0"/>
        <w:jc w:val="left"/>
        <w:rPr>
          <w:b/>
          <w:sz w:val="28"/>
        </w:rPr>
      </w:pPr>
      <w:r w:rsidRPr="006066C2">
        <w:rPr>
          <w:b/>
          <w:spacing w:val="-6"/>
          <w:sz w:val="28"/>
        </w:rPr>
        <w:t>На</w:t>
      </w:r>
      <w:r w:rsidRPr="006066C2">
        <w:rPr>
          <w:b/>
          <w:sz w:val="28"/>
        </w:rPr>
        <w:tab/>
      </w:r>
      <w:r w:rsidRPr="006066C2">
        <w:rPr>
          <w:b/>
          <w:spacing w:val="-2"/>
          <w:sz w:val="28"/>
        </w:rPr>
        <w:t>рисунке</w:t>
      </w:r>
      <w:r w:rsidRPr="006066C2">
        <w:rPr>
          <w:b/>
          <w:sz w:val="28"/>
        </w:rPr>
        <w:tab/>
      </w:r>
      <w:r w:rsidRPr="006066C2">
        <w:rPr>
          <w:b/>
          <w:spacing w:val="-2"/>
          <w:sz w:val="28"/>
        </w:rPr>
        <w:t>представлены</w:t>
      </w:r>
      <w:r w:rsidRPr="006066C2">
        <w:rPr>
          <w:b/>
          <w:sz w:val="28"/>
        </w:rPr>
        <w:tab/>
      </w:r>
      <w:r w:rsidRPr="006066C2">
        <w:rPr>
          <w:b/>
          <w:spacing w:val="-2"/>
          <w:sz w:val="28"/>
        </w:rPr>
        <w:t>различные</w:t>
      </w:r>
      <w:r w:rsidRPr="006066C2">
        <w:rPr>
          <w:b/>
          <w:sz w:val="28"/>
        </w:rPr>
        <w:tab/>
      </w:r>
      <w:r w:rsidRPr="006066C2">
        <w:rPr>
          <w:b/>
          <w:spacing w:val="-2"/>
          <w:sz w:val="28"/>
        </w:rPr>
        <w:t>варианты</w:t>
      </w:r>
      <w:r w:rsidR="006066C2">
        <w:rPr>
          <w:b/>
          <w:sz w:val="28"/>
        </w:rPr>
        <w:t xml:space="preserve"> </w:t>
      </w:r>
      <w:r w:rsidRPr="006066C2">
        <w:rPr>
          <w:b/>
          <w:spacing w:val="-2"/>
          <w:sz w:val="28"/>
        </w:rPr>
        <w:t xml:space="preserve">расположения </w:t>
      </w:r>
      <w:r w:rsidRPr="006066C2">
        <w:rPr>
          <w:b/>
          <w:sz w:val="28"/>
        </w:rPr>
        <w:t>кровоостанавливающего жгута на конечностях (обозначены цифрами).</w:t>
      </w:r>
    </w:p>
    <w:p w:rsidR="00E96061" w:rsidRDefault="00426F6A">
      <w:pPr>
        <w:pStyle w:val="a3"/>
        <w:rPr>
          <w:b w:val="0"/>
          <w:sz w:val="9"/>
        </w:rPr>
      </w:pPr>
      <w:r>
        <w:rPr>
          <w:b w:val="0"/>
          <w:noProof/>
          <w:sz w:val="9"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2527976</wp:posOffset>
            </wp:positionH>
            <wp:positionV relativeFrom="paragraph">
              <wp:posOffset>81513</wp:posOffset>
            </wp:positionV>
            <wp:extent cx="2825713" cy="3362325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713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6061" w:rsidRDefault="00426F6A">
      <w:pPr>
        <w:pStyle w:val="a3"/>
        <w:tabs>
          <w:tab w:val="left" w:pos="1733"/>
          <w:tab w:val="left" w:pos="3225"/>
          <w:tab w:val="left" w:pos="5336"/>
          <w:tab w:val="left" w:pos="6640"/>
          <w:tab w:val="left" w:pos="8876"/>
        </w:tabs>
        <w:spacing w:before="132"/>
        <w:ind w:left="1" w:right="142"/>
      </w:pPr>
      <w:r>
        <w:rPr>
          <w:spacing w:val="-2"/>
        </w:rPr>
        <w:t>Определите</w:t>
      </w:r>
      <w:r>
        <w:tab/>
      </w:r>
      <w:r>
        <w:rPr>
          <w:spacing w:val="-2"/>
        </w:rPr>
        <w:t>варианты</w:t>
      </w:r>
      <w:r>
        <w:tab/>
      </w:r>
      <w:r>
        <w:rPr>
          <w:spacing w:val="-2"/>
        </w:rPr>
        <w:t>расположения,</w:t>
      </w:r>
      <w:r>
        <w:tab/>
      </w:r>
      <w:r>
        <w:rPr>
          <w:spacing w:val="-2"/>
        </w:rPr>
        <w:t>которые</w:t>
      </w:r>
      <w:r>
        <w:tab/>
      </w:r>
      <w:r>
        <w:rPr>
          <w:spacing w:val="-2"/>
        </w:rPr>
        <w:t>рекомендованы</w:t>
      </w:r>
      <w:r>
        <w:tab/>
      </w:r>
      <w:r>
        <w:rPr>
          <w:spacing w:val="-4"/>
        </w:rPr>
        <w:t xml:space="preserve">при </w:t>
      </w:r>
      <w:r>
        <w:t>оказании первой помощи и те, которые не рекомендованы.</w:t>
      </w:r>
    </w:p>
    <w:p w:rsidR="00E96061" w:rsidRDefault="00426F6A">
      <w:pPr>
        <w:pStyle w:val="a3"/>
        <w:spacing w:before="240"/>
        <w:ind w:left="1"/>
      </w:pPr>
      <w:r>
        <w:rPr>
          <w:spacing w:val="-2"/>
        </w:rPr>
        <w:t>Ответ:</w:t>
      </w:r>
    </w:p>
    <w:p w:rsidR="00E96061" w:rsidRDefault="00E96061">
      <w:pPr>
        <w:pStyle w:val="a3"/>
        <w:spacing w:before="9"/>
        <w:rPr>
          <w:sz w:val="1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8641"/>
      </w:tblGrid>
      <w:tr w:rsidR="00E96061">
        <w:trPr>
          <w:trHeight w:val="642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E96061" w:rsidRDefault="00426F6A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E96061">
        <w:trPr>
          <w:trHeight w:val="642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E96061" w:rsidRDefault="00426F6A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E96061">
        <w:trPr>
          <w:trHeight w:val="645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240" w:lineRule="auto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E96061" w:rsidRDefault="00426F6A">
            <w:pPr>
              <w:pStyle w:val="TableParagraph"/>
              <w:spacing w:before="4" w:line="304" w:lineRule="exact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  <w:tr w:rsidR="00E96061">
        <w:trPr>
          <w:trHeight w:val="642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  <w:p w:rsidR="00E96061" w:rsidRDefault="00426F6A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E96061">
        <w:trPr>
          <w:trHeight w:val="645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240" w:lineRule="auto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E96061" w:rsidRDefault="00426F6A">
            <w:pPr>
              <w:pStyle w:val="TableParagraph"/>
              <w:spacing w:before="4" w:line="304" w:lineRule="exact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  <w:tr w:rsidR="00E96061">
        <w:trPr>
          <w:trHeight w:val="645"/>
        </w:trPr>
        <w:tc>
          <w:tcPr>
            <w:tcW w:w="703" w:type="dxa"/>
          </w:tcPr>
          <w:p w:rsidR="00E96061" w:rsidRDefault="00426F6A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641" w:type="dxa"/>
          </w:tcPr>
          <w:p w:rsidR="00E96061" w:rsidRDefault="00426F6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E96061" w:rsidRDefault="00426F6A">
            <w:pPr>
              <w:pStyle w:val="TableParagraph"/>
              <w:spacing w:before="4" w:line="306" w:lineRule="exact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не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рекомендован</w:t>
            </w:r>
          </w:p>
        </w:tc>
      </w:tr>
    </w:tbl>
    <w:p w:rsidR="00251BE9" w:rsidRDefault="00251BE9">
      <w:pPr>
        <w:ind w:left="1"/>
        <w:rPr>
          <w:sz w:val="28"/>
        </w:rPr>
      </w:pPr>
    </w:p>
    <w:p w:rsidR="00E96061" w:rsidRDefault="00426F6A">
      <w:pPr>
        <w:ind w:left="1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балла</w:t>
      </w:r>
      <w:r>
        <w:rPr>
          <w:spacing w:val="-2"/>
          <w:sz w:val="28"/>
        </w:rPr>
        <w:t>.</w:t>
      </w:r>
    </w:p>
    <w:p w:rsidR="00E96061" w:rsidRDefault="00426F6A" w:rsidP="00251BE9">
      <w:pPr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E96061" w:rsidRDefault="00426F6A">
      <w:pPr>
        <w:pStyle w:val="a3"/>
        <w:ind w:left="3" w:right="140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100.</w:t>
      </w:r>
    </w:p>
    <w:sectPr w:rsidR="00E96061" w:rsidSect="00E96061">
      <w:headerReference w:type="default" r:id="rId15"/>
      <w:footerReference w:type="default" r:id="rId16"/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52" w:rsidRDefault="00D05752" w:rsidP="00E96061">
      <w:r>
        <w:separator/>
      </w:r>
    </w:p>
  </w:endnote>
  <w:endnote w:type="continuationSeparator" w:id="0">
    <w:p w:rsidR="00D05752" w:rsidRDefault="00D05752" w:rsidP="00E960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61" w:rsidRDefault="00E51C9F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8.85pt;margin-top:799.15pt;width:13pt;height:15.3pt;z-index:-15867392;mso-position-horizontal-relative:page;mso-position-vertical-relative:page" filled="f" stroked="f">
          <v:textbox inset="0,0,0,0">
            <w:txbxContent>
              <w:p w:rsidR="00E96061" w:rsidRDefault="00E51C9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426F6A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066C2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52" w:rsidRDefault="00D05752" w:rsidP="00E96061">
      <w:r>
        <w:separator/>
      </w:r>
    </w:p>
  </w:footnote>
  <w:footnote w:type="continuationSeparator" w:id="0">
    <w:p w:rsidR="00D05752" w:rsidRDefault="00D05752" w:rsidP="00E960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061" w:rsidRDefault="00E51C9F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41.95pt;margin-top:27.55pt;width:325.75pt;height:29.1pt;z-index:-15867904;mso-position-horizontal-relative:page;mso-position-vertical-relative:page" filled="f" stroked="f">
          <v:textbox inset="0,0,0,0">
            <w:txbxContent>
              <w:p w:rsidR="00E96061" w:rsidRDefault="00E96061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B348D"/>
    <w:multiLevelType w:val="hybridMultilevel"/>
    <w:tmpl w:val="842AA948"/>
    <w:lvl w:ilvl="0" w:tplc="CC824AFA">
      <w:numFmt w:val="bullet"/>
      <w:lvlText w:val=""/>
      <w:lvlJc w:val="left"/>
      <w:pPr>
        <w:ind w:left="359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7B0022C">
      <w:numFmt w:val="bullet"/>
      <w:lvlText w:val="•"/>
      <w:lvlJc w:val="left"/>
      <w:pPr>
        <w:ind w:left="1273" w:hanging="358"/>
      </w:pPr>
      <w:rPr>
        <w:rFonts w:hint="default"/>
        <w:lang w:val="ru-RU" w:eastAsia="en-US" w:bidi="ar-SA"/>
      </w:rPr>
    </w:lvl>
    <w:lvl w:ilvl="2" w:tplc="C74E8E98">
      <w:numFmt w:val="bullet"/>
      <w:lvlText w:val="•"/>
      <w:lvlJc w:val="left"/>
      <w:pPr>
        <w:ind w:left="2187" w:hanging="358"/>
      </w:pPr>
      <w:rPr>
        <w:rFonts w:hint="default"/>
        <w:lang w:val="ru-RU" w:eastAsia="en-US" w:bidi="ar-SA"/>
      </w:rPr>
    </w:lvl>
    <w:lvl w:ilvl="3" w:tplc="F4367E7A">
      <w:numFmt w:val="bullet"/>
      <w:lvlText w:val="•"/>
      <w:lvlJc w:val="left"/>
      <w:pPr>
        <w:ind w:left="3101" w:hanging="358"/>
      </w:pPr>
      <w:rPr>
        <w:rFonts w:hint="default"/>
        <w:lang w:val="ru-RU" w:eastAsia="en-US" w:bidi="ar-SA"/>
      </w:rPr>
    </w:lvl>
    <w:lvl w:ilvl="4" w:tplc="80107CDE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CE5C5DB2">
      <w:numFmt w:val="bullet"/>
      <w:lvlText w:val="•"/>
      <w:lvlJc w:val="left"/>
      <w:pPr>
        <w:ind w:left="4928" w:hanging="358"/>
      </w:pPr>
      <w:rPr>
        <w:rFonts w:hint="default"/>
        <w:lang w:val="ru-RU" w:eastAsia="en-US" w:bidi="ar-SA"/>
      </w:rPr>
    </w:lvl>
    <w:lvl w:ilvl="6" w:tplc="D7FC92D2">
      <w:numFmt w:val="bullet"/>
      <w:lvlText w:val="•"/>
      <w:lvlJc w:val="left"/>
      <w:pPr>
        <w:ind w:left="5842" w:hanging="358"/>
      </w:pPr>
      <w:rPr>
        <w:rFonts w:hint="default"/>
        <w:lang w:val="ru-RU" w:eastAsia="en-US" w:bidi="ar-SA"/>
      </w:rPr>
    </w:lvl>
    <w:lvl w:ilvl="7" w:tplc="FCBE917E">
      <w:numFmt w:val="bullet"/>
      <w:lvlText w:val="•"/>
      <w:lvlJc w:val="left"/>
      <w:pPr>
        <w:ind w:left="6756" w:hanging="358"/>
      </w:pPr>
      <w:rPr>
        <w:rFonts w:hint="default"/>
        <w:lang w:val="ru-RU" w:eastAsia="en-US" w:bidi="ar-SA"/>
      </w:rPr>
    </w:lvl>
    <w:lvl w:ilvl="8" w:tplc="0CC090E0">
      <w:numFmt w:val="bullet"/>
      <w:lvlText w:val="•"/>
      <w:lvlJc w:val="left"/>
      <w:pPr>
        <w:ind w:left="7669" w:hanging="358"/>
      </w:pPr>
      <w:rPr>
        <w:rFonts w:hint="default"/>
        <w:lang w:val="ru-RU" w:eastAsia="en-US" w:bidi="ar-SA"/>
      </w:rPr>
    </w:lvl>
  </w:abstractNum>
  <w:abstractNum w:abstractNumId="1">
    <w:nsid w:val="0C5A0A00"/>
    <w:multiLevelType w:val="hybridMultilevel"/>
    <w:tmpl w:val="B9CA1E8E"/>
    <w:lvl w:ilvl="0" w:tplc="993ABE2C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B671A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20C45E2E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7D6E6ED0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862A742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1D7C930A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5010E14A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90127994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93E40638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2">
    <w:nsid w:val="258F0E92"/>
    <w:multiLevelType w:val="hybridMultilevel"/>
    <w:tmpl w:val="79341B1C"/>
    <w:lvl w:ilvl="0" w:tplc="72686BE0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A10F474">
      <w:numFmt w:val="bullet"/>
      <w:lvlText w:val="•"/>
      <w:lvlJc w:val="left"/>
      <w:pPr>
        <w:ind w:left="436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2" w:tplc="BBC4F7B4">
      <w:numFmt w:val="bullet"/>
      <w:lvlText w:val="•"/>
      <w:lvlJc w:val="left"/>
      <w:pPr>
        <w:ind w:left="760" w:hanging="166"/>
      </w:pPr>
      <w:rPr>
        <w:rFonts w:hint="default"/>
        <w:lang w:val="ru-RU" w:eastAsia="en-US" w:bidi="ar-SA"/>
      </w:rPr>
    </w:lvl>
    <w:lvl w:ilvl="3" w:tplc="64E63602">
      <w:numFmt w:val="bullet"/>
      <w:lvlText w:val="•"/>
      <w:lvlJc w:val="left"/>
      <w:pPr>
        <w:ind w:left="1852" w:hanging="166"/>
      </w:pPr>
      <w:rPr>
        <w:rFonts w:hint="default"/>
        <w:lang w:val="ru-RU" w:eastAsia="en-US" w:bidi="ar-SA"/>
      </w:rPr>
    </w:lvl>
    <w:lvl w:ilvl="4" w:tplc="53EE3330">
      <w:numFmt w:val="bullet"/>
      <w:lvlText w:val="•"/>
      <w:lvlJc w:val="left"/>
      <w:pPr>
        <w:ind w:left="2944" w:hanging="166"/>
      </w:pPr>
      <w:rPr>
        <w:rFonts w:hint="default"/>
        <w:lang w:val="ru-RU" w:eastAsia="en-US" w:bidi="ar-SA"/>
      </w:rPr>
    </w:lvl>
    <w:lvl w:ilvl="5" w:tplc="168422DA">
      <w:numFmt w:val="bullet"/>
      <w:lvlText w:val="•"/>
      <w:lvlJc w:val="left"/>
      <w:pPr>
        <w:ind w:left="4036" w:hanging="166"/>
      </w:pPr>
      <w:rPr>
        <w:rFonts w:hint="default"/>
        <w:lang w:val="ru-RU" w:eastAsia="en-US" w:bidi="ar-SA"/>
      </w:rPr>
    </w:lvl>
    <w:lvl w:ilvl="6" w:tplc="4A6A1F6E">
      <w:numFmt w:val="bullet"/>
      <w:lvlText w:val="•"/>
      <w:lvlJc w:val="left"/>
      <w:pPr>
        <w:ind w:left="5128" w:hanging="166"/>
      </w:pPr>
      <w:rPr>
        <w:rFonts w:hint="default"/>
        <w:lang w:val="ru-RU" w:eastAsia="en-US" w:bidi="ar-SA"/>
      </w:rPr>
    </w:lvl>
    <w:lvl w:ilvl="7" w:tplc="4A1C63E0">
      <w:numFmt w:val="bullet"/>
      <w:lvlText w:val="•"/>
      <w:lvlJc w:val="left"/>
      <w:pPr>
        <w:ind w:left="6220" w:hanging="166"/>
      </w:pPr>
      <w:rPr>
        <w:rFonts w:hint="default"/>
        <w:lang w:val="ru-RU" w:eastAsia="en-US" w:bidi="ar-SA"/>
      </w:rPr>
    </w:lvl>
    <w:lvl w:ilvl="8" w:tplc="F63CF376">
      <w:numFmt w:val="bullet"/>
      <w:lvlText w:val="•"/>
      <w:lvlJc w:val="left"/>
      <w:pPr>
        <w:ind w:left="7313" w:hanging="16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E96061"/>
    <w:rsid w:val="000526E3"/>
    <w:rsid w:val="00093277"/>
    <w:rsid w:val="00164390"/>
    <w:rsid w:val="00251BE9"/>
    <w:rsid w:val="00426F6A"/>
    <w:rsid w:val="006066C2"/>
    <w:rsid w:val="00617577"/>
    <w:rsid w:val="007554E5"/>
    <w:rsid w:val="00882CA3"/>
    <w:rsid w:val="00D05752"/>
    <w:rsid w:val="00E51C9F"/>
    <w:rsid w:val="00E96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606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606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96061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96061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E96061"/>
    <w:pPr>
      <w:spacing w:line="317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554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54E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554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54E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718</Words>
  <Characters>4093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6</cp:revision>
  <dcterms:created xsi:type="dcterms:W3CDTF">2025-05-24T05:09:00Z</dcterms:created>
  <dcterms:modified xsi:type="dcterms:W3CDTF">2025-08-28T03:11:00Z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